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947988" cy="8373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8373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color w:val="0070c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Fiche de candidature /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rtl w:val="0"/>
        </w:rPr>
        <w:t xml:space="preserve">Information form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LIPS 2023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 /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Last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Prénom /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First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de naissance /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Date of birth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Lieu de naissance /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Place of birth: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Nationalité /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Nationality :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Situation (préciser si intermittent du spectacle, demandeur d’emploi, étudiant) /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Professional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Situation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Adresse  /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Address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Code postal /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Zip code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Ville /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Town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Pays /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Téléphone /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 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 :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Site internet /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Website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: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Activité artistique /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Artistic activity: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Niveau d’étude et spécialité /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Academic background and level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Etes-vous actuellement étudiant ? Si oui, dans quel établissement ? /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Are you currently a student ? If yes, in which school ?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Expérience professionnelle /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Professional experience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: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Moins de 5 ans /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less than 5 years :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Plus de 5 ans /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More than five years :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